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5CFA1" w14:textId="77777777" w:rsidR="00734900" w:rsidRDefault="00734900" w:rsidP="009A3E6A">
      <w:pPr>
        <w:rPr>
          <w:rFonts w:ascii="Verdana" w:hAnsi="Verdana"/>
          <w:bCs/>
          <w:color w:val="0D0D0D" w:themeColor="text1" w:themeTint="F2"/>
          <w:sz w:val="21"/>
          <w:szCs w:val="21"/>
        </w:rPr>
      </w:pPr>
    </w:p>
    <w:p w14:paraId="5988738F" w14:textId="0079509A" w:rsidR="009A3E6A" w:rsidRDefault="00B602F1" w:rsidP="009A3E6A">
      <w:pPr>
        <w:rPr>
          <w:rFonts w:ascii="Verdana" w:hAnsi="Verdana"/>
          <w:bCs/>
          <w:color w:val="0D0D0D" w:themeColor="text1" w:themeTint="F2"/>
          <w:sz w:val="21"/>
          <w:szCs w:val="21"/>
        </w:rPr>
      </w:pPr>
      <w:r w:rsidRPr="008B6244">
        <w:rPr>
          <w:rFonts w:ascii="Verdana" w:hAnsi="Verdana"/>
          <w:bCs/>
          <w:color w:val="0D0D0D" w:themeColor="text1" w:themeTint="F2"/>
          <w:sz w:val="21"/>
          <w:szCs w:val="21"/>
        </w:rPr>
        <w:t xml:space="preserve">Código </w:t>
      </w:r>
      <w:r w:rsidR="00014397" w:rsidRPr="008B6244">
        <w:rPr>
          <w:rFonts w:ascii="Verdana" w:hAnsi="Verdana"/>
          <w:bCs/>
          <w:color w:val="0D0D0D" w:themeColor="text1" w:themeTint="F2"/>
          <w:sz w:val="21"/>
          <w:szCs w:val="21"/>
        </w:rPr>
        <w:t>TRD:</w:t>
      </w:r>
      <w:r w:rsidR="002A147A" w:rsidRPr="008B6244">
        <w:rPr>
          <w:rFonts w:ascii="Verdana" w:hAnsi="Verdana"/>
          <w:bCs/>
          <w:color w:val="0D0D0D" w:themeColor="text1" w:themeTint="F2"/>
          <w:sz w:val="21"/>
          <w:szCs w:val="21"/>
        </w:rPr>
        <w:t xml:space="preserve"> </w:t>
      </w:r>
      <w:r w:rsidR="007B7E0F" w:rsidRPr="008B6244">
        <w:rPr>
          <w:rFonts w:ascii="Verdana" w:hAnsi="Verdana"/>
          <w:bCs/>
          <w:color w:val="0D0D0D" w:themeColor="text1" w:themeTint="F2"/>
          <w:sz w:val="21"/>
          <w:szCs w:val="21"/>
        </w:rPr>
        <w:t>1030</w:t>
      </w:r>
    </w:p>
    <w:p w14:paraId="60FE7381" w14:textId="77777777" w:rsidR="00734900" w:rsidRPr="008B6244" w:rsidRDefault="00734900" w:rsidP="001812F8">
      <w:pPr>
        <w:jc w:val="both"/>
        <w:rPr>
          <w:rFonts w:ascii="Verdana" w:hAnsi="Verdana" w:cs="Arial"/>
          <w:color w:val="A6A6A6"/>
          <w:sz w:val="21"/>
          <w:szCs w:val="21"/>
        </w:rPr>
      </w:pPr>
    </w:p>
    <w:p w14:paraId="29869A7F" w14:textId="6BE56549" w:rsidR="001812F8" w:rsidRPr="008B6244" w:rsidRDefault="002C40E0" w:rsidP="009A3E6A">
      <w:pPr>
        <w:jc w:val="both"/>
        <w:rPr>
          <w:rFonts w:ascii="Verdana" w:hAnsi="Verdana" w:cs="Arial"/>
          <w:sz w:val="21"/>
          <w:szCs w:val="21"/>
        </w:rPr>
      </w:pPr>
      <w:r w:rsidRPr="008B6244">
        <w:rPr>
          <w:rFonts w:ascii="Verdana" w:hAnsi="Verdana" w:cs="Arial"/>
          <w:sz w:val="21"/>
          <w:szCs w:val="21"/>
        </w:rPr>
        <w:t xml:space="preserve">Bogotá, </w:t>
      </w:r>
      <w:r w:rsidR="00141499">
        <w:rPr>
          <w:rFonts w:ascii="Verdana" w:hAnsi="Verdana" w:cs="Arial"/>
          <w:sz w:val="21"/>
          <w:szCs w:val="21"/>
        </w:rPr>
        <w:t>20</w:t>
      </w:r>
      <w:r w:rsidRPr="008B6244">
        <w:rPr>
          <w:rFonts w:ascii="Verdana" w:hAnsi="Verdana" w:cs="Arial"/>
          <w:sz w:val="21"/>
          <w:szCs w:val="21"/>
        </w:rPr>
        <w:t xml:space="preserve"> de </w:t>
      </w:r>
      <w:r w:rsidR="006B0B99">
        <w:rPr>
          <w:rFonts w:ascii="Verdana" w:hAnsi="Verdana" w:cs="Arial"/>
          <w:sz w:val="21"/>
          <w:szCs w:val="21"/>
        </w:rPr>
        <w:t>mayo</w:t>
      </w:r>
      <w:r w:rsidRPr="008B6244">
        <w:rPr>
          <w:rFonts w:ascii="Verdana" w:hAnsi="Verdana" w:cs="Arial"/>
          <w:sz w:val="21"/>
          <w:szCs w:val="21"/>
        </w:rPr>
        <w:t xml:space="preserve"> de 2026</w:t>
      </w:r>
    </w:p>
    <w:p w14:paraId="7C0D7871" w14:textId="77777777" w:rsidR="009A3E6A" w:rsidRDefault="009A3E6A" w:rsidP="009A3E6A">
      <w:pPr>
        <w:jc w:val="both"/>
        <w:rPr>
          <w:rFonts w:ascii="Verdana" w:hAnsi="Verdana" w:cs="Arial"/>
          <w:sz w:val="21"/>
          <w:szCs w:val="21"/>
        </w:rPr>
      </w:pPr>
    </w:p>
    <w:p w14:paraId="0F136CC5" w14:textId="77777777" w:rsidR="00734900" w:rsidRPr="008B6244" w:rsidRDefault="00734900" w:rsidP="009A3E6A">
      <w:pPr>
        <w:jc w:val="both"/>
        <w:rPr>
          <w:rFonts w:ascii="Verdana" w:hAnsi="Verdana" w:cs="Arial"/>
          <w:sz w:val="21"/>
          <w:szCs w:val="21"/>
        </w:rPr>
      </w:pPr>
    </w:p>
    <w:p w14:paraId="52F0346F" w14:textId="1DC561AF" w:rsidR="00944EB7" w:rsidRPr="008B6244" w:rsidRDefault="002C40E0" w:rsidP="001812F8">
      <w:pPr>
        <w:jc w:val="both"/>
        <w:rPr>
          <w:rFonts w:ascii="Verdana" w:hAnsi="Verdana" w:cs="Arial"/>
          <w:sz w:val="21"/>
          <w:szCs w:val="21"/>
        </w:rPr>
      </w:pPr>
      <w:r w:rsidRPr="008B6244">
        <w:rPr>
          <w:rFonts w:ascii="Verdana" w:hAnsi="Verdana" w:cs="Arial"/>
          <w:sz w:val="21"/>
          <w:szCs w:val="21"/>
        </w:rPr>
        <w:t>Señor</w:t>
      </w:r>
    </w:p>
    <w:p w14:paraId="4CE9A356" w14:textId="23B9841B" w:rsidR="001812F8" w:rsidRPr="008B6244" w:rsidRDefault="002C40E0" w:rsidP="001812F8">
      <w:pPr>
        <w:jc w:val="both"/>
        <w:rPr>
          <w:rFonts w:ascii="Verdana" w:hAnsi="Verdana" w:cs="Arial"/>
          <w:b/>
          <w:bCs/>
          <w:color w:val="808080"/>
          <w:sz w:val="21"/>
          <w:szCs w:val="21"/>
        </w:rPr>
      </w:pPr>
      <w:r w:rsidRPr="008B6244">
        <w:rPr>
          <w:rFonts w:ascii="Verdana" w:hAnsi="Verdana" w:cs="Arial"/>
          <w:b/>
          <w:bCs/>
          <w:color w:val="000000"/>
          <w:sz w:val="21"/>
          <w:szCs w:val="21"/>
        </w:rPr>
        <w:t>Hernando Quintana Camacho</w:t>
      </w:r>
    </w:p>
    <w:p w14:paraId="1ED3A734" w14:textId="7C6CAE05" w:rsidR="002C40E0" w:rsidRPr="008B6244" w:rsidRDefault="002C40E0" w:rsidP="002C40E0">
      <w:pPr>
        <w:tabs>
          <w:tab w:val="left" w:pos="6675"/>
        </w:tabs>
        <w:jc w:val="both"/>
        <w:rPr>
          <w:rFonts w:ascii="Verdana" w:hAnsi="Verdana" w:cs="Arial"/>
          <w:sz w:val="21"/>
          <w:szCs w:val="21"/>
        </w:rPr>
      </w:pPr>
      <w:hyperlink r:id="rId11" w:history="1">
        <w:r w:rsidRPr="008B6244">
          <w:rPr>
            <w:rStyle w:val="Hipervnculo"/>
            <w:rFonts w:ascii="Verdana" w:hAnsi="Verdana" w:cs="Arial"/>
            <w:sz w:val="21"/>
            <w:szCs w:val="21"/>
          </w:rPr>
          <w:t>cambiohqc@gmail.com</w:t>
        </w:r>
      </w:hyperlink>
      <w:r w:rsidRPr="008B6244">
        <w:rPr>
          <w:rFonts w:ascii="Verdana" w:hAnsi="Verdana" w:cs="Arial"/>
          <w:sz w:val="21"/>
          <w:szCs w:val="21"/>
        </w:rPr>
        <w:t xml:space="preserve"> </w:t>
      </w:r>
    </w:p>
    <w:p w14:paraId="429BC2AC" w14:textId="5678CA0D" w:rsidR="001812F8" w:rsidRPr="008B6244" w:rsidRDefault="002C40E0" w:rsidP="002C40E0">
      <w:pPr>
        <w:tabs>
          <w:tab w:val="left" w:pos="6675"/>
        </w:tabs>
        <w:jc w:val="both"/>
        <w:rPr>
          <w:rFonts w:ascii="Verdana" w:hAnsi="Verdana" w:cs="Arial"/>
          <w:color w:val="A6A6A6"/>
          <w:sz w:val="21"/>
          <w:szCs w:val="21"/>
        </w:rPr>
      </w:pPr>
      <w:r w:rsidRPr="008B6244">
        <w:rPr>
          <w:rFonts w:ascii="Verdana" w:hAnsi="Verdana" w:cs="Arial"/>
          <w:sz w:val="21"/>
          <w:szCs w:val="21"/>
        </w:rPr>
        <w:t>Chía, Cundinamarca</w:t>
      </w:r>
    </w:p>
    <w:p w14:paraId="22DBC9A0" w14:textId="77777777" w:rsidR="009A3E6A" w:rsidRDefault="009A3E6A" w:rsidP="001812F8">
      <w:pPr>
        <w:jc w:val="both"/>
        <w:rPr>
          <w:rFonts w:ascii="Verdana" w:hAnsi="Verdana" w:cs="Arial"/>
          <w:sz w:val="21"/>
          <w:szCs w:val="21"/>
        </w:rPr>
      </w:pPr>
    </w:p>
    <w:p w14:paraId="7ECB792F" w14:textId="77777777" w:rsidR="00734900" w:rsidRPr="008B6244" w:rsidRDefault="00734900" w:rsidP="001812F8">
      <w:pPr>
        <w:jc w:val="both"/>
        <w:rPr>
          <w:rFonts w:ascii="Verdana" w:hAnsi="Verdana" w:cs="Arial"/>
          <w:sz w:val="21"/>
          <w:szCs w:val="21"/>
        </w:rPr>
      </w:pPr>
    </w:p>
    <w:p w14:paraId="58BB12E2" w14:textId="13A123C6" w:rsidR="001812F8" w:rsidRPr="008B6244" w:rsidRDefault="00A95655" w:rsidP="001812F8">
      <w:pPr>
        <w:jc w:val="both"/>
        <w:rPr>
          <w:rFonts w:ascii="Verdana" w:hAnsi="Verdana" w:cs="Arial"/>
          <w:sz w:val="21"/>
          <w:szCs w:val="21"/>
        </w:rPr>
      </w:pPr>
      <w:r w:rsidRPr="008B6244">
        <w:rPr>
          <w:rFonts w:ascii="Verdana" w:hAnsi="Verdana" w:cs="Arial"/>
          <w:sz w:val="21"/>
          <w:szCs w:val="21"/>
        </w:rPr>
        <w:t>Respuesta Definitiva Derecho de Petición</w:t>
      </w:r>
    </w:p>
    <w:p w14:paraId="40B4486E" w14:textId="77777777" w:rsidR="00A95655" w:rsidRDefault="00A95655" w:rsidP="00734900">
      <w:pPr>
        <w:ind w:left="142" w:right="49"/>
        <w:jc w:val="both"/>
        <w:rPr>
          <w:rFonts w:ascii="Verdana" w:hAnsi="Verdana" w:cs="Arial"/>
          <w:color w:val="A6A6A6"/>
          <w:sz w:val="21"/>
          <w:szCs w:val="21"/>
        </w:rPr>
      </w:pPr>
    </w:p>
    <w:p w14:paraId="74BFDC13" w14:textId="77777777" w:rsidR="00734900" w:rsidRPr="008B6244" w:rsidRDefault="00734900" w:rsidP="00734900">
      <w:pPr>
        <w:ind w:left="142" w:right="49"/>
        <w:jc w:val="both"/>
        <w:rPr>
          <w:rFonts w:ascii="Verdana" w:hAnsi="Verdana" w:cs="Arial"/>
          <w:color w:val="A6A6A6"/>
          <w:sz w:val="21"/>
          <w:szCs w:val="21"/>
        </w:rPr>
      </w:pPr>
    </w:p>
    <w:p w14:paraId="1BD052A7" w14:textId="106F2543" w:rsidR="001812F8" w:rsidRPr="008B6244" w:rsidRDefault="001812F8" w:rsidP="001812F8">
      <w:pPr>
        <w:jc w:val="both"/>
        <w:rPr>
          <w:rFonts w:ascii="Verdana" w:hAnsi="Verdana" w:cs="Arial"/>
          <w:color w:val="A6A6A6"/>
          <w:sz w:val="21"/>
          <w:szCs w:val="21"/>
        </w:rPr>
      </w:pPr>
      <w:r w:rsidRPr="008B6244">
        <w:rPr>
          <w:rFonts w:ascii="Verdana" w:hAnsi="Verdana" w:cs="Arial"/>
          <w:sz w:val="21"/>
          <w:szCs w:val="21"/>
        </w:rPr>
        <w:t xml:space="preserve">Radicado Entrada: </w:t>
      </w:r>
      <w:r w:rsidR="00A95655" w:rsidRPr="006B0B99">
        <w:rPr>
          <w:rFonts w:ascii="Verdana" w:hAnsi="Verdana" w:cs="Arial"/>
          <w:sz w:val="21"/>
          <w:szCs w:val="21"/>
          <w:highlight w:val="yellow"/>
        </w:rPr>
        <w:t>MC15653E2026</w:t>
      </w:r>
    </w:p>
    <w:p w14:paraId="3F23C274" w14:textId="77777777" w:rsidR="00734900" w:rsidRPr="008B6244" w:rsidRDefault="00734900" w:rsidP="001812F8">
      <w:pPr>
        <w:jc w:val="both"/>
        <w:rPr>
          <w:rFonts w:ascii="Verdana" w:hAnsi="Verdana" w:cs="Arial"/>
          <w:b/>
          <w:sz w:val="21"/>
          <w:szCs w:val="21"/>
        </w:rPr>
      </w:pPr>
    </w:p>
    <w:p w14:paraId="0E7BEABB" w14:textId="227D5FC4" w:rsidR="009A3E6A" w:rsidRDefault="001812F8" w:rsidP="001812F8">
      <w:pPr>
        <w:jc w:val="both"/>
        <w:rPr>
          <w:rFonts w:ascii="Verdana" w:hAnsi="Verdana" w:cs="Arial"/>
          <w:b/>
          <w:sz w:val="21"/>
          <w:szCs w:val="21"/>
        </w:rPr>
      </w:pPr>
      <w:r w:rsidRPr="008B6244">
        <w:rPr>
          <w:rFonts w:ascii="Verdana" w:hAnsi="Verdana" w:cs="Arial"/>
          <w:b/>
          <w:sz w:val="21"/>
          <w:szCs w:val="21"/>
        </w:rPr>
        <w:t xml:space="preserve">Asunto: </w:t>
      </w:r>
      <w:r w:rsidR="00A95655" w:rsidRPr="008B6244">
        <w:rPr>
          <w:rFonts w:ascii="Verdana" w:hAnsi="Verdana" w:cs="Arial"/>
          <w:b/>
          <w:sz w:val="21"/>
          <w:szCs w:val="21"/>
        </w:rPr>
        <w:t xml:space="preserve">Respuesta a derecho de petición – </w:t>
      </w:r>
      <w:r w:rsidR="006B0B99" w:rsidRPr="006B0B99">
        <w:rPr>
          <w:rFonts w:ascii="Verdana" w:hAnsi="Verdana" w:cs="Arial"/>
          <w:b/>
          <w:sz w:val="21"/>
          <w:szCs w:val="21"/>
        </w:rPr>
        <w:t>REITERO SOLICITUD RESPUESTA  PQRSD MC15653E2026</w:t>
      </w:r>
    </w:p>
    <w:p w14:paraId="293D2FDB" w14:textId="77777777" w:rsidR="00734900" w:rsidRPr="008B6244" w:rsidRDefault="00734900" w:rsidP="001812F8">
      <w:pPr>
        <w:jc w:val="both"/>
        <w:rPr>
          <w:rFonts w:ascii="Verdana" w:hAnsi="Verdana" w:cs="Arial"/>
          <w:sz w:val="21"/>
          <w:szCs w:val="21"/>
        </w:rPr>
      </w:pPr>
    </w:p>
    <w:p w14:paraId="1CB344D9" w14:textId="77777777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 w:rsidRPr="00CB4A3D">
        <w:rPr>
          <w:rFonts w:ascii="Verdana" w:hAnsi="Verdana" w:cs="Arial"/>
          <w:sz w:val="21"/>
          <w:szCs w:val="21"/>
        </w:rPr>
        <w:t>Cordial saludo,</w:t>
      </w:r>
    </w:p>
    <w:p w14:paraId="2464E916" w14:textId="77777777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4E4EC9EE" w14:textId="233C6645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 w:rsidRPr="00CB4A3D">
        <w:rPr>
          <w:rFonts w:ascii="Verdana" w:hAnsi="Verdana" w:cs="Arial"/>
          <w:sz w:val="21"/>
          <w:szCs w:val="21"/>
        </w:rPr>
        <w:t xml:space="preserve">En atención a la comunicación allegada por usted, relacionada con la solicitud de información sobre el estado y término de respuesta de la PQRSD identificada con radicado </w:t>
      </w:r>
      <w:r>
        <w:rPr>
          <w:rFonts w:ascii="Verdana" w:hAnsi="Verdana" w:cs="Arial"/>
          <w:sz w:val="21"/>
          <w:szCs w:val="21"/>
        </w:rPr>
        <w:t xml:space="preserve">de entrada </w:t>
      </w:r>
      <w:r w:rsidRPr="00CB4A3D">
        <w:rPr>
          <w:rFonts w:ascii="Verdana" w:hAnsi="Verdana" w:cs="Arial"/>
          <w:sz w:val="21"/>
          <w:szCs w:val="21"/>
        </w:rPr>
        <w:t>MC15653E2026, presentada el 6 de abril de 2026, nos permitimos manifestarle lo siguiente:</w:t>
      </w:r>
    </w:p>
    <w:p w14:paraId="3FA5A09A" w14:textId="77777777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500F186C" w14:textId="67FBF4F1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 w:rsidRPr="00CB4A3D">
        <w:rPr>
          <w:rFonts w:ascii="Verdana" w:hAnsi="Verdana" w:cs="Arial"/>
          <w:sz w:val="21"/>
          <w:szCs w:val="21"/>
        </w:rPr>
        <w:t xml:space="preserve">Mediante comunicación del 27 de abril de 2026, esta Oficina le informó que, debido a la naturaleza de la solicitud y a la necesidad de adelantar una revisión detallada, no era posible emitir una respuesta definitiva dentro del término inicialmente previsto, razón por la cual se hizo uso de la posibilidad excepcional </w:t>
      </w:r>
      <w:r>
        <w:rPr>
          <w:rFonts w:ascii="Verdana" w:hAnsi="Verdana" w:cs="Arial"/>
          <w:sz w:val="21"/>
          <w:szCs w:val="21"/>
        </w:rPr>
        <w:t>de prorrogar el término de respuesta.</w:t>
      </w:r>
    </w:p>
    <w:p w14:paraId="6E28D753" w14:textId="77777777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2FD9812A" w14:textId="4FA4D51F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 w:rsidRPr="00CB4A3D">
        <w:rPr>
          <w:rFonts w:ascii="Verdana" w:hAnsi="Verdana" w:cs="Arial"/>
          <w:sz w:val="21"/>
          <w:szCs w:val="21"/>
        </w:rPr>
        <w:t xml:space="preserve">Ahora bien, revisado el cómputo del término correspondiente, se precisa que, para efectos de contabilizar los días hábiles aplicables, deben excluirse los días no </w:t>
      </w:r>
      <w:r>
        <w:rPr>
          <w:rFonts w:ascii="Verdana" w:hAnsi="Verdana" w:cs="Arial"/>
          <w:sz w:val="21"/>
          <w:szCs w:val="21"/>
        </w:rPr>
        <w:t>hábiles</w:t>
      </w:r>
      <w:r w:rsidRPr="00CB4A3D">
        <w:rPr>
          <w:rFonts w:ascii="Verdana" w:hAnsi="Verdana" w:cs="Arial"/>
          <w:sz w:val="21"/>
          <w:szCs w:val="21"/>
        </w:rPr>
        <w:t>, incluidos los días festivos</w:t>
      </w:r>
      <w:r>
        <w:rPr>
          <w:rFonts w:ascii="Verdana" w:hAnsi="Verdana" w:cs="Arial"/>
          <w:sz w:val="21"/>
          <w:szCs w:val="21"/>
        </w:rPr>
        <w:t xml:space="preserve"> que para el caso fueron el</w:t>
      </w:r>
      <w:r w:rsidRPr="00CB4A3D">
        <w:rPr>
          <w:rFonts w:ascii="Verdana" w:hAnsi="Verdana" w:cs="Arial"/>
          <w:sz w:val="21"/>
          <w:szCs w:val="21"/>
        </w:rPr>
        <w:t xml:space="preserve"> 1 de mayo y 18 de mayo de 2026. En ese sentido, contado el término adicional de quince (15) días hábiles a partir del día hábil siguiente a la comunicación emitida el 27 de abril de 2026, el plazo se cumple el día 20 de mayo de 2026.</w:t>
      </w:r>
    </w:p>
    <w:p w14:paraId="463D0565" w14:textId="77777777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2E04C511" w14:textId="313BCED0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 w:rsidRPr="00CB4A3D">
        <w:rPr>
          <w:rFonts w:ascii="Verdana" w:hAnsi="Verdana" w:cs="Arial"/>
          <w:sz w:val="21"/>
          <w:szCs w:val="21"/>
        </w:rPr>
        <w:t>Así las cosas, se informa que en esta misma fecha, esto es, el 20 de mayo de 2026, se emitió respuesta a la petición principal, dentro del término legal correspondiente y en cumplimiento de lo</w:t>
      </w:r>
      <w:r>
        <w:rPr>
          <w:rFonts w:ascii="Verdana" w:hAnsi="Verdana" w:cs="Arial"/>
          <w:sz w:val="21"/>
          <w:szCs w:val="21"/>
        </w:rPr>
        <w:t xml:space="preserve"> dispuest</w:t>
      </w:r>
      <w:r w:rsidRPr="00CB4A3D">
        <w:rPr>
          <w:rFonts w:ascii="Verdana" w:hAnsi="Verdana" w:cs="Arial"/>
          <w:sz w:val="21"/>
          <w:szCs w:val="21"/>
        </w:rPr>
        <w:t>o en el artículo 14 de la Ley 1755 de 2015.</w:t>
      </w:r>
    </w:p>
    <w:p w14:paraId="0808DAB2" w14:textId="77777777" w:rsidR="00CB4A3D" w:rsidRP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3A969415" w14:textId="3520EFB8" w:rsid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 w:rsidRPr="00CB4A3D">
        <w:rPr>
          <w:rFonts w:ascii="Verdana" w:hAnsi="Verdana" w:cs="Arial"/>
          <w:sz w:val="21"/>
          <w:szCs w:val="21"/>
        </w:rPr>
        <w:lastRenderedPageBreak/>
        <w:t>Agradecemos su com</w:t>
      </w:r>
      <w:r>
        <w:rPr>
          <w:rFonts w:ascii="Verdana" w:hAnsi="Verdana" w:cs="Arial"/>
          <w:sz w:val="21"/>
          <w:szCs w:val="21"/>
        </w:rPr>
        <w:t>prensión</w:t>
      </w:r>
      <w:r w:rsidRPr="00CB4A3D">
        <w:rPr>
          <w:rFonts w:ascii="Verdana" w:hAnsi="Verdana" w:cs="Arial"/>
          <w:sz w:val="21"/>
          <w:szCs w:val="21"/>
        </w:rPr>
        <w:t xml:space="preserve"> y reiteramos que la solicitud fue atendida dentro del plazo aplicable, con la respuesta de fondo remitida en la fecha antes indicada.</w:t>
      </w:r>
    </w:p>
    <w:p w14:paraId="6507BE21" w14:textId="77777777" w:rsidR="00CB4A3D" w:rsidRDefault="00CB4A3D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75BED3F1" w14:textId="3DBBB47C" w:rsidR="00253588" w:rsidRDefault="00253588" w:rsidP="00CB4A3D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  <w:r>
        <w:rPr>
          <w:rFonts w:ascii="Verdana" w:hAnsi="Verdana" w:cs="Arial"/>
          <w:sz w:val="21"/>
          <w:szCs w:val="21"/>
        </w:rPr>
        <w:t>Cordialmente</w:t>
      </w:r>
      <w:r w:rsidR="001812F8" w:rsidRPr="008B6244">
        <w:rPr>
          <w:rFonts w:ascii="Verdana" w:hAnsi="Verdana" w:cs="Arial"/>
          <w:sz w:val="21"/>
          <w:szCs w:val="21"/>
        </w:rPr>
        <w:t>,</w:t>
      </w:r>
    </w:p>
    <w:p w14:paraId="336704B7" w14:textId="77777777" w:rsidR="00253588" w:rsidRDefault="00253588" w:rsidP="001812F8">
      <w:pPr>
        <w:tabs>
          <w:tab w:val="left" w:pos="2331"/>
        </w:tabs>
        <w:jc w:val="both"/>
        <w:rPr>
          <w:rFonts w:ascii="Verdana" w:hAnsi="Verdana" w:cs="Arial"/>
          <w:sz w:val="21"/>
          <w:szCs w:val="21"/>
        </w:rPr>
      </w:pPr>
    </w:p>
    <w:p w14:paraId="602605A3" w14:textId="0D4F39BF" w:rsidR="001812F8" w:rsidRDefault="001812F8" w:rsidP="001812F8">
      <w:pPr>
        <w:tabs>
          <w:tab w:val="left" w:pos="2331"/>
        </w:tabs>
        <w:jc w:val="both"/>
        <w:rPr>
          <w:rFonts w:ascii="Verdana" w:hAnsi="Verdana" w:cs="Arial"/>
          <w:color w:val="A6A6A6"/>
          <w:sz w:val="21"/>
          <w:szCs w:val="21"/>
        </w:rPr>
      </w:pPr>
      <w:r w:rsidRPr="008B6244">
        <w:rPr>
          <w:rFonts w:ascii="Verdana" w:hAnsi="Verdana" w:cs="Arial"/>
          <w:color w:val="A6A6A6"/>
          <w:sz w:val="21"/>
          <w:szCs w:val="21"/>
        </w:rPr>
        <w:t xml:space="preserve"> </w:t>
      </w:r>
    </w:p>
    <w:p w14:paraId="027ADB0E" w14:textId="77777777" w:rsidR="00141499" w:rsidRDefault="00141499" w:rsidP="001812F8">
      <w:pPr>
        <w:tabs>
          <w:tab w:val="left" w:pos="2331"/>
        </w:tabs>
        <w:jc w:val="both"/>
        <w:rPr>
          <w:rFonts w:ascii="Verdana" w:hAnsi="Verdana" w:cs="Arial"/>
          <w:color w:val="A6A6A6"/>
          <w:sz w:val="21"/>
          <w:szCs w:val="21"/>
        </w:rPr>
      </w:pPr>
    </w:p>
    <w:p w14:paraId="0130DDED" w14:textId="77777777" w:rsidR="00253588" w:rsidRPr="008B6244" w:rsidRDefault="00253588" w:rsidP="001812F8">
      <w:pPr>
        <w:tabs>
          <w:tab w:val="left" w:pos="2331"/>
        </w:tabs>
        <w:jc w:val="both"/>
        <w:rPr>
          <w:rFonts w:ascii="Verdana" w:hAnsi="Verdana" w:cs="Arial"/>
          <w:color w:val="A6A6A6"/>
          <w:sz w:val="21"/>
          <w:szCs w:val="21"/>
        </w:rPr>
      </w:pPr>
    </w:p>
    <w:p w14:paraId="37F1CB74" w14:textId="77777777" w:rsidR="00D22499" w:rsidRPr="008B6244" w:rsidRDefault="00D22499" w:rsidP="00D22499">
      <w:pPr>
        <w:jc w:val="both"/>
        <w:rPr>
          <w:rFonts w:ascii="Verdana" w:hAnsi="Verdana" w:cs="Arial"/>
          <w:b/>
          <w:sz w:val="21"/>
          <w:szCs w:val="21"/>
        </w:rPr>
      </w:pPr>
      <w:r w:rsidRPr="008B6244">
        <w:rPr>
          <w:rFonts w:ascii="Verdana" w:hAnsi="Verdana" w:cs="Arial"/>
          <w:b/>
          <w:sz w:val="21"/>
          <w:szCs w:val="21"/>
        </w:rPr>
        <w:t>ÓSCAR JAVIER FONSECA GÓMEZ</w:t>
      </w:r>
    </w:p>
    <w:p w14:paraId="5216EC85" w14:textId="77777777" w:rsidR="00D22499" w:rsidRPr="008B6244" w:rsidRDefault="00D22499" w:rsidP="00D22499">
      <w:pPr>
        <w:rPr>
          <w:rFonts w:ascii="Verdana" w:eastAsia="Times New Roman" w:hAnsi="Verdana" w:cs="Times New Roman"/>
          <w:sz w:val="21"/>
          <w:szCs w:val="21"/>
          <w:lang w:eastAsia="es-CO"/>
        </w:rPr>
      </w:pPr>
      <w:r w:rsidRPr="008B6244">
        <w:rPr>
          <w:rFonts w:ascii="Verdana" w:eastAsia="Times New Roman" w:hAnsi="Verdana" w:cs="Times New Roman"/>
          <w:sz w:val="21"/>
          <w:szCs w:val="21"/>
          <w:lang w:eastAsia="es-CO"/>
        </w:rPr>
        <w:t>Jefe Oficina Asesora Jurídica</w:t>
      </w:r>
    </w:p>
    <w:p w14:paraId="547C79D0" w14:textId="77777777" w:rsidR="00D22499" w:rsidRPr="008B6244" w:rsidRDefault="00D22499" w:rsidP="00D22499">
      <w:pPr>
        <w:jc w:val="both"/>
        <w:rPr>
          <w:rFonts w:ascii="Verdana" w:hAnsi="Verdana" w:cs="Arial"/>
          <w:sz w:val="21"/>
          <w:szCs w:val="21"/>
        </w:rPr>
      </w:pPr>
    </w:p>
    <w:p w14:paraId="12D7058D" w14:textId="77777777" w:rsidR="00927531" w:rsidRPr="000218F1" w:rsidRDefault="00927531" w:rsidP="00927531">
      <w:pPr>
        <w:jc w:val="both"/>
        <w:rPr>
          <w:rFonts w:ascii="Verdana" w:hAnsi="Verdana" w:cs="Arial"/>
          <w:color w:val="A6A6A6"/>
          <w:sz w:val="10"/>
          <w:szCs w:val="10"/>
        </w:rPr>
      </w:pPr>
      <w:r w:rsidRPr="000218F1">
        <w:rPr>
          <w:rFonts w:ascii="Verdana" w:hAnsi="Verdana" w:cs="Arial"/>
          <w:sz w:val="10"/>
          <w:szCs w:val="10"/>
        </w:rPr>
        <w:t xml:space="preserve">Proyectó: Diana Martínez Vargas – Abogada Oficina Asesora Jurídica </w:t>
      </w:r>
      <w:r w:rsidRPr="000218F1">
        <w:rPr>
          <w:rFonts w:ascii="Verdana" w:hAnsi="Verdana" w:cs="Arial"/>
          <w:noProof/>
          <w:color w:val="A6A6A6"/>
          <w:sz w:val="10"/>
          <w:szCs w:val="10"/>
        </w:rPr>
        <w:drawing>
          <wp:inline distT="0" distB="0" distL="0" distR="0" wp14:anchorId="0C1441CB" wp14:editId="002CC7FD">
            <wp:extent cx="327804" cy="107043"/>
            <wp:effectExtent l="0" t="0" r="0" b="7620"/>
            <wp:docPr id="192750578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505781" name="Imagen 1927505781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B9C8CD"/>
                        </a:clrFrom>
                        <a:clrTo>
                          <a:srgbClr val="B9C8C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19" cy="108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CA2B3" w14:textId="77777777" w:rsidR="00927531" w:rsidRPr="000218F1" w:rsidRDefault="00927531" w:rsidP="00927531">
      <w:pPr>
        <w:jc w:val="both"/>
        <w:rPr>
          <w:rFonts w:ascii="Verdana" w:hAnsi="Verdana" w:cs="Arial"/>
          <w:sz w:val="10"/>
          <w:szCs w:val="10"/>
        </w:rPr>
      </w:pPr>
      <w:r w:rsidRPr="000218F1">
        <w:rPr>
          <w:rFonts w:ascii="Verdana" w:hAnsi="Verdana" w:cs="Arial"/>
          <w:sz w:val="10"/>
          <w:szCs w:val="10"/>
        </w:rPr>
        <w:t>Revisó:    Esther Castro Mejia – Coordinadora (e) del grupo de Asesoría legal, conceptos, derechos de petición y agenda legislativa</w:t>
      </w:r>
    </w:p>
    <w:p w14:paraId="3FFA9ADF" w14:textId="77777777" w:rsidR="00927531" w:rsidRPr="000218F1" w:rsidRDefault="00927531" w:rsidP="00927531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000000" w:themeColor="text1"/>
          <w:sz w:val="10"/>
          <w:szCs w:val="10"/>
        </w:rPr>
      </w:pPr>
      <w:r w:rsidRPr="00FD5425">
        <w:rPr>
          <w:rFonts w:ascii="Verdana" w:hAnsi="Verdana" w:cs="Arial"/>
          <w:sz w:val="10"/>
          <w:szCs w:val="10"/>
        </w:rPr>
        <w:t>Aprobó:</w:t>
      </w:r>
      <w:r w:rsidRPr="00FD5425">
        <w:rPr>
          <w:rFonts w:ascii="Verdana" w:hAnsi="Verdana" w:cs="Arial"/>
          <w:color w:val="808080"/>
          <w:sz w:val="10"/>
          <w:szCs w:val="10"/>
        </w:rPr>
        <w:t xml:space="preserve">   </w:t>
      </w:r>
    </w:p>
    <w:p w14:paraId="09A2E94A" w14:textId="77777777" w:rsidR="00944EB7" w:rsidRPr="008B6244" w:rsidRDefault="00944EB7" w:rsidP="001812F8">
      <w:pPr>
        <w:jc w:val="both"/>
        <w:rPr>
          <w:rFonts w:ascii="Verdana" w:hAnsi="Verdana" w:cs="Arial"/>
          <w:b/>
          <w:sz w:val="21"/>
          <w:szCs w:val="21"/>
        </w:rPr>
      </w:pPr>
    </w:p>
    <w:p w14:paraId="12ED306A" w14:textId="77777777" w:rsidR="00A13DCF" w:rsidRPr="008B6244" w:rsidRDefault="00A13DCF" w:rsidP="00A13DCF">
      <w:pPr>
        <w:jc w:val="both"/>
        <w:rPr>
          <w:rFonts w:ascii="Verdana" w:hAnsi="Verdana" w:cs="Arial"/>
          <w:sz w:val="21"/>
          <w:szCs w:val="21"/>
        </w:rPr>
      </w:pPr>
    </w:p>
    <w:p w14:paraId="1766A995" w14:textId="77777777" w:rsidR="005348CB" w:rsidRPr="008B6244" w:rsidRDefault="005348CB" w:rsidP="008E54AD">
      <w:pPr>
        <w:jc w:val="both"/>
        <w:rPr>
          <w:rFonts w:ascii="Verdana" w:eastAsia="Times New Roman" w:hAnsi="Verdana" w:cs="Times New Roman"/>
          <w:color w:val="D9D9D9" w:themeColor="background1" w:themeShade="D9"/>
          <w:sz w:val="21"/>
          <w:szCs w:val="21"/>
          <w:lang w:eastAsia="es-CO"/>
        </w:rPr>
      </w:pPr>
    </w:p>
    <w:p w14:paraId="6C191E8A" w14:textId="77777777" w:rsidR="005348CB" w:rsidRPr="008B6244" w:rsidRDefault="005348CB" w:rsidP="008E54AD">
      <w:pPr>
        <w:jc w:val="both"/>
        <w:rPr>
          <w:rFonts w:ascii="Verdana" w:eastAsia="Times New Roman" w:hAnsi="Verdana" w:cs="Times New Roman"/>
          <w:color w:val="D9D9D9" w:themeColor="background1" w:themeShade="D9"/>
          <w:sz w:val="21"/>
          <w:szCs w:val="21"/>
          <w:lang w:eastAsia="es-CO"/>
        </w:rPr>
      </w:pPr>
    </w:p>
    <w:sectPr w:rsidR="005348CB" w:rsidRPr="008B6244" w:rsidSect="00734900">
      <w:headerReference w:type="default" r:id="rId13"/>
      <w:footerReference w:type="default" r:id="rId14"/>
      <w:pgSz w:w="12240" w:h="15840" w:code="1"/>
      <w:pgMar w:top="1701" w:right="1608" w:bottom="1701" w:left="1985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BA335" w14:textId="77777777" w:rsidR="001D6B5B" w:rsidRDefault="001D6B5B" w:rsidP="00504205">
      <w:r>
        <w:separator/>
      </w:r>
    </w:p>
  </w:endnote>
  <w:endnote w:type="continuationSeparator" w:id="0">
    <w:p w14:paraId="0D4AD26F" w14:textId="77777777" w:rsidR="001D6B5B" w:rsidRDefault="001D6B5B" w:rsidP="0050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BADF" w14:textId="099B91B7" w:rsidR="005020BD" w:rsidRPr="00093E65" w:rsidRDefault="005020BD" w:rsidP="005020BD">
    <w:pPr>
      <w:spacing w:before="160" w:after="160"/>
      <w:jc w:val="center"/>
      <w:rPr>
        <w:color w:val="0D0D0D" w:themeColor="text1" w:themeTint="F2"/>
      </w:rPr>
    </w:pPr>
    <w:bookmarkStart w:id="0" w:name="_Hlk173145715"/>
    <w:r w:rsidRPr="00093E65">
      <w:rPr>
        <w:noProof/>
        <w:color w:val="0D0D0D" w:themeColor="text1" w:themeTint="F2"/>
        <w:sz w:val="18"/>
        <w:szCs w:val="18"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E847F2" wp14:editId="471C3148">
              <wp:simplePos x="0" y="0"/>
              <wp:positionH relativeFrom="margin">
                <wp:posOffset>-146685</wp:posOffset>
              </wp:positionH>
              <wp:positionV relativeFrom="paragraph">
                <wp:posOffset>124460</wp:posOffset>
              </wp:positionV>
              <wp:extent cx="6619240" cy="106680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9240" cy="106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</w:t>
                          </w:r>
                          <w:r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</w:t>
                          </w:r>
                          <w:r w:rsidR="004E29D1"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A147A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Ministerio de las Culturas, las Artes y los Saberes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Sede Correspondencia</w:t>
                          </w:r>
                        </w:p>
                        <w:p w14:paraId="725DDD87" w14:textId="0750F918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Dirección: Ca</w:t>
                          </w:r>
                          <w:r w:rsidR="00812173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lle</w:t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9 No.8 - 31, Bogotá D.C., Colombia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Palacio Echeverry </w:t>
                          </w:r>
                          <w:r w:rsidR="005348CB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Calle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9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# 8 -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31</w:t>
                          </w:r>
                        </w:p>
                        <w:p w14:paraId="160872F1" w14:textId="0855EF06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Conmutador: (+57) 601 342 4100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Ext. 4073 – 4074 - 4076</w:t>
                          </w:r>
                        </w:p>
                        <w:p w14:paraId="77DC1654" w14:textId="284BC58C" w:rsidR="00832DE6" w:rsidRPr="002A147A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Línea Gratuita: (+57) 01 8000 938081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hyperlink r:id="rId1" w:history="1">
                            <w:r w:rsidR="00832DE6"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832DE6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www.mincultura.gov.co</w:t>
                            </w:r>
                          </w:hyperlink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847F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11.55pt;margin-top:9.8pt;width:521.2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" filled="f" stroked="f" strokeweight=".5pt">
              <v:textbox>
                <w:txbxContent>
                  <w:p w14:paraId="7B9A0F5E" w14:textId="53B04A9A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</w:t>
                    </w:r>
                    <w:r w:rsidRPr="00CB6542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</w:t>
                    </w:r>
                    <w:r w:rsidR="004E29D1" w:rsidRPr="00CB6542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14:paraId="604C8381" w14:textId="5F4C2E40" w:rsidR="006D0708" w:rsidRPr="002A147A" w:rsidRDefault="006C0064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Ministerio de las Culturas, las Artes y los Saberes</w:t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Sede Correspondencia</w:t>
                    </w:r>
                  </w:p>
                  <w:p w14:paraId="725DDD87" w14:textId="0750F918" w:rsidR="006D0708" w:rsidRPr="002A147A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Dirección: Ca</w:t>
                    </w:r>
                    <w:r w:rsidR="00812173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lle</w:t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9 No.8 - 31, Bogotá D.C., Colombia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Palacio Echeverry </w:t>
                    </w:r>
                    <w:r w:rsidR="005348CB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Calle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9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# 8 -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31</w:t>
                    </w:r>
                  </w:p>
                  <w:p w14:paraId="160872F1" w14:textId="0855EF06" w:rsidR="006D0708" w:rsidRPr="002A147A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Conmutador: (+57) 601 342 4100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Ext. 4073 – 4074 - 4076</w:t>
                    </w:r>
                  </w:p>
                  <w:p w14:paraId="77DC1654" w14:textId="284BC58C" w:rsidR="00832DE6" w:rsidRPr="002A147A" w:rsidRDefault="006D0708" w:rsidP="00832DE6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Línea Gratuita: (+57) 01 8000 938081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hyperlink r:id="rId3" w:history="1">
                      <w:r w:rsidR="00832DE6"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servicioalciudadano@mincultura.gov.co</w:t>
                      </w:r>
                    </w:hyperlink>
                  </w:p>
                  <w:p w14:paraId="509E5898" w14:textId="19ED0BCB" w:rsidR="006D0708" w:rsidRPr="00256928" w:rsidRDefault="00832DE6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r:id="rId4" w:history="1">
                      <w:r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www.mincultura.gov.co</w:t>
                      </w:r>
                    </w:hyperlink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93E65">
      <w:rPr>
        <w:color w:val="0D0D0D" w:themeColor="text1" w:themeTint="F2"/>
        <w:sz w:val="18"/>
        <w:szCs w:val="18"/>
      </w:rPr>
      <w:t>“</w:t>
    </w:r>
    <w:r w:rsidRPr="00093E65">
      <w:rPr>
        <w:i/>
        <w:iCs/>
        <w:color w:val="0D0D0D" w:themeColor="text1" w:themeTint="F2"/>
        <w:sz w:val="18"/>
        <w:szCs w:val="18"/>
      </w:rPr>
      <w:t xml:space="preserve">Se consideran copias controladas los documentos que se encuentran </w:t>
    </w:r>
    <w:r w:rsidRPr="00093E65">
      <w:rPr>
        <w:rStyle w:val="normaltextrun"/>
        <w:i/>
        <w:iCs/>
        <w:color w:val="0D0D0D" w:themeColor="text1" w:themeTint="F2"/>
        <w:sz w:val="18"/>
        <w:szCs w:val="18"/>
        <w:bdr w:val="none" w:sz="0" w:space="0" w:color="auto" w:frame="1"/>
      </w:rPr>
      <w:t>vigentes </w:t>
    </w:r>
    <w:r w:rsidRPr="00093E65">
      <w:rPr>
        <w:i/>
        <w:iCs/>
        <w:color w:val="0D0D0D" w:themeColor="text1" w:themeTint="F2"/>
        <w:sz w:val="18"/>
        <w:szCs w:val="18"/>
      </w:rPr>
      <w:t>en ISOLUCIÓN</w:t>
    </w:r>
    <w:r w:rsidRPr="00093E65">
      <w:rPr>
        <w:color w:val="0D0D0D" w:themeColor="text1" w:themeTint="F2"/>
        <w:sz w:val="18"/>
        <w:szCs w:val="18"/>
      </w:rPr>
      <w:t>”</w:t>
    </w:r>
    <w:bookmarkEnd w:id="0"/>
    <w:r w:rsidRPr="00093E65">
      <w:rPr>
        <w:color w:val="0D0D0D" w:themeColor="text1" w:themeTint="F2"/>
      </w:rPr>
      <w:t>.</w:t>
    </w:r>
  </w:p>
  <w:p w14:paraId="61CF2192" w14:textId="3031CC0F" w:rsidR="0051663F" w:rsidRDefault="00A77B1A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F65611D" wp14:editId="31F663B9">
              <wp:simplePos x="0" y="0"/>
              <wp:positionH relativeFrom="column">
                <wp:posOffset>4748530</wp:posOffset>
              </wp:positionH>
              <wp:positionV relativeFrom="paragraph">
                <wp:posOffset>478155</wp:posOffset>
              </wp:positionV>
              <wp:extent cx="1838325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E0392" w14:textId="54EA3371" w:rsidR="00A77B1A" w:rsidRPr="00EF6FF7" w:rsidRDefault="00A77B1A" w:rsidP="00A77B1A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Código: F-GAD-</w:t>
                          </w:r>
                          <w:r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</w:t>
                          </w:r>
                          <w:r w:rsidR="008E54AD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n: </w:t>
                          </w:r>
                          <w:r w:rsidR="005348CB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5611D" id="Cuadro de texto 3" o:spid="_x0000_s1027" type="#_x0000_t202" style="position:absolute;margin-left:373.9pt;margin-top:37.65pt;width:144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" filled="f" stroked="f">
              <v:textbox>
                <w:txbxContent>
                  <w:p w14:paraId="37CE0392" w14:textId="54EA3371" w:rsidR="00A77B1A" w:rsidRPr="00EF6FF7" w:rsidRDefault="00A77B1A" w:rsidP="00A77B1A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Código: F-GAD-</w:t>
                    </w:r>
                    <w:r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</w:t>
                    </w:r>
                    <w:r w:rsidR="008E54AD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n: </w:t>
                    </w:r>
                    <w:r w:rsidR="005348CB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3B344" w14:textId="77777777" w:rsidR="001D6B5B" w:rsidRDefault="001D6B5B" w:rsidP="00504205">
      <w:r>
        <w:separator/>
      </w:r>
    </w:p>
  </w:footnote>
  <w:footnote w:type="continuationSeparator" w:id="0">
    <w:p w14:paraId="0D27D858" w14:textId="77777777" w:rsidR="001D6B5B" w:rsidRDefault="001D6B5B" w:rsidP="0050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FF8B" w14:textId="3669495F" w:rsidR="00504205" w:rsidRDefault="00976D4C" w:rsidP="46C49B61">
    <w:pPr>
      <w:pStyle w:val="Encabezado"/>
      <w:spacing w:line="259" w:lineRule="auto"/>
    </w:pPr>
    <w:r w:rsidRPr="00001E97">
      <w:rPr>
        <w:rFonts w:ascii="Verdana" w:hAnsi="Verdana"/>
        <w:noProof/>
      </w:rPr>
      <w:drawing>
        <wp:inline distT="0" distB="0" distL="0" distR="0" wp14:anchorId="681CA3D0" wp14:editId="00308913">
          <wp:extent cx="1219200" cy="1132113"/>
          <wp:effectExtent l="0" t="0" r="0" b="0"/>
          <wp:docPr id="1158512378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92" cy="1150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3454D"/>
    <w:multiLevelType w:val="hybridMultilevel"/>
    <w:tmpl w:val="DDC0B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60718"/>
    <w:multiLevelType w:val="hybridMultilevel"/>
    <w:tmpl w:val="73AC261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C4D54"/>
    <w:multiLevelType w:val="hybridMultilevel"/>
    <w:tmpl w:val="A0566F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3A26"/>
    <w:multiLevelType w:val="hybridMultilevel"/>
    <w:tmpl w:val="4E3A6B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229458">
    <w:abstractNumId w:val="4"/>
  </w:num>
  <w:num w:numId="2" w16cid:durableId="1082485531">
    <w:abstractNumId w:val="1"/>
  </w:num>
  <w:num w:numId="3" w16cid:durableId="379791143">
    <w:abstractNumId w:val="0"/>
  </w:num>
  <w:num w:numId="4" w16cid:durableId="512693607">
    <w:abstractNumId w:val="2"/>
  </w:num>
  <w:num w:numId="5" w16cid:durableId="1928342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05"/>
    <w:rsid w:val="00014397"/>
    <w:rsid w:val="00093E65"/>
    <w:rsid w:val="000A07F2"/>
    <w:rsid w:val="000C51DA"/>
    <w:rsid w:val="000D2D44"/>
    <w:rsid w:val="000E7074"/>
    <w:rsid w:val="001228A1"/>
    <w:rsid w:val="00141499"/>
    <w:rsid w:val="001812F8"/>
    <w:rsid w:val="001D6B5B"/>
    <w:rsid w:val="001E39AA"/>
    <w:rsid w:val="001F3194"/>
    <w:rsid w:val="00253588"/>
    <w:rsid w:val="00294344"/>
    <w:rsid w:val="002A147A"/>
    <w:rsid w:val="002A6E27"/>
    <w:rsid w:val="002C40E0"/>
    <w:rsid w:val="003632FD"/>
    <w:rsid w:val="00386D1E"/>
    <w:rsid w:val="00397D96"/>
    <w:rsid w:val="003A0195"/>
    <w:rsid w:val="00451FFB"/>
    <w:rsid w:val="004B38BA"/>
    <w:rsid w:val="004C38C5"/>
    <w:rsid w:val="004E29D1"/>
    <w:rsid w:val="005020BD"/>
    <w:rsid w:val="00504205"/>
    <w:rsid w:val="0051663F"/>
    <w:rsid w:val="00532338"/>
    <w:rsid w:val="005348CB"/>
    <w:rsid w:val="00546B24"/>
    <w:rsid w:val="005608C3"/>
    <w:rsid w:val="00572EB6"/>
    <w:rsid w:val="00595A2A"/>
    <w:rsid w:val="005B357B"/>
    <w:rsid w:val="005D0455"/>
    <w:rsid w:val="005F52FB"/>
    <w:rsid w:val="00603889"/>
    <w:rsid w:val="00645B3B"/>
    <w:rsid w:val="006A798F"/>
    <w:rsid w:val="006B0B99"/>
    <w:rsid w:val="006C0064"/>
    <w:rsid w:val="006C478C"/>
    <w:rsid w:val="006D0708"/>
    <w:rsid w:val="0072128C"/>
    <w:rsid w:val="0072359B"/>
    <w:rsid w:val="00734900"/>
    <w:rsid w:val="00742260"/>
    <w:rsid w:val="007463F6"/>
    <w:rsid w:val="00767623"/>
    <w:rsid w:val="00770D7A"/>
    <w:rsid w:val="0078401C"/>
    <w:rsid w:val="007842EA"/>
    <w:rsid w:val="00790EBC"/>
    <w:rsid w:val="00797E8F"/>
    <w:rsid w:val="007B7E0F"/>
    <w:rsid w:val="007C49E2"/>
    <w:rsid w:val="007D3FCE"/>
    <w:rsid w:val="007F4860"/>
    <w:rsid w:val="00812173"/>
    <w:rsid w:val="00832DE6"/>
    <w:rsid w:val="00847AB8"/>
    <w:rsid w:val="008821D2"/>
    <w:rsid w:val="00894D0B"/>
    <w:rsid w:val="00897B55"/>
    <w:rsid w:val="008B6244"/>
    <w:rsid w:val="008D07A6"/>
    <w:rsid w:val="008D28E1"/>
    <w:rsid w:val="008E54AD"/>
    <w:rsid w:val="008E5CA8"/>
    <w:rsid w:val="009231BD"/>
    <w:rsid w:val="00923284"/>
    <w:rsid w:val="00927531"/>
    <w:rsid w:val="00944EB7"/>
    <w:rsid w:val="00975597"/>
    <w:rsid w:val="00976D4C"/>
    <w:rsid w:val="0099515C"/>
    <w:rsid w:val="009A3E6A"/>
    <w:rsid w:val="009B3DAF"/>
    <w:rsid w:val="009B70D2"/>
    <w:rsid w:val="009D2A99"/>
    <w:rsid w:val="00A07BAD"/>
    <w:rsid w:val="00A13DCF"/>
    <w:rsid w:val="00A346CA"/>
    <w:rsid w:val="00A51524"/>
    <w:rsid w:val="00A75889"/>
    <w:rsid w:val="00A77B1A"/>
    <w:rsid w:val="00A85399"/>
    <w:rsid w:val="00A95655"/>
    <w:rsid w:val="00AC4A7A"/>
    <w:rsid w:val="00AF60F1"/>
    <w:rsid w:val="00B25265"/>
    <w:rsid w:val="00B323BE"/>
    <w:rsid w:val="00B3439D"/>
    <w:rsid w:val="00B602F1"/>
    <w:rsid w:val="00B96633"/>
    <w:rsid w:val="00C162E4"/>
    <w:rsid w:val="00C26E6E"/>
    <w:rsid w:val="00C2788D"/>
    <w:rsid w:val="00C77DFF"/>
    <w:rsid w:val="00C96467"/>
    <w:rsid w:val="00C97603"/>
    <w:rsid w:val="00CB4A3D"/>
    <w:rsid w:val="00CB6542"/>
    <w:rsid w:val="00CF0887"/>
    <w:rsid w:val="00D22499"/>
    <w:rsid w:val="00D47809"/>
    <w:rsid w:val="00D84582"/>
    <w:rsid w:val="00D9207E"/>
    <w:rsid w:val="00DB651C"/>
    <w:rsid w:val="00E3054E"/>
    <w:rsid w:val="00E36629"/>
    <w:rsid w:val="00EB0059"/>
    <w:rsid w:val="00EE0822"/>
    <w:rsid w:val="00EF6FF7"/>
    <w:rsid w:val="00F4442F"/>
    <w:rsid w:val="00F51686"/>
    <w:rsid w:val="00F83429"/>
    <w:rsid w:val="00F83CCD"/>
    <w:rsid w:val="00FA4B1A"/>
    <w:rsid w:val="00FD5425"/>
    <w:rsid w:val="0745A018"/>
    <w:rsid w:val="1A2506A0"/>
    <w:rsid w:val="2F5A5112"/>
    <w:rsid w:val="35BAB4A4"/>
    <w:rsid w:val="37568505"/>
    <w:rsid w:val="46C49B61"/>
    <w:rsid w:val="4D1AB488"/>
    <w:rsid w:val="500442E0"/>
    <w:rsid w:val="523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6A31A"/>
  <w15:chartTrackingRefBased/>
  <w15:docId w15:val="{03E5272E-1093-FF45-9EB8-D617A534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5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5020BD"/>
  </w:style>
  <w:style w:type="paragraph" w:styleId="NormalWeb">
    <w:name w:val="Normal (Web)"/>
    <w:basedOn w:val="Normal"/>
    <w:uiPriority w:val="99"/>
    <w:unhideWhenUsed/>
    <w:rsid w:val="00D2249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mbiohqc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220f6b-6af9-408b-a4a4-9b366d7a67e9">
      <Terms xmlns="http://schemas.microsoft.com/office/infopath/2007/PartnerControls"/>
    </lcf76f155ced4ddcb4097134ff3c332f>
    <TaxCatchAll xmlns="450b9a8b-bc5c-45f2-9886-0b4bd61ffe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220ec0bf0700edd3639aed11c9dbacac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d824a0edcbe83da2b4357f9339154805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498dea2f-0c3a-4b64-9e3c-1e99c33cbc5e"/>
    <ds:schemaRef ds:uri="36ceba81-fd46-4030-ba20-55edc0c18b95"/>
  </ds:schemaRefs>
</ds:datastoreItem>
</file>

<file path=customXml/itemProps2.xml><?xml version="1.0" encoding="utf-8"?>
<ds:datastoreItem xmlns:ds="http://schemas.openxmlformats.org/officeDocument/2006/customXml" ds:itemID="{49AACFBA-BB43-42C0-AAAE-64F9891DA113}"/>
</file>

<file path=customXml/itemProps3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EFBF98-F0A9-4118-A6AC-78711CF9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329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Marcela Martinez</cp:lastModifiedBy>
  <cp:revision>9</cp:revision>
  <dcterms:created xsi:type="dcterms:W3CDTF">2026-01-09T13:55:00Z</dcterms:created>
  <dcterms:modified xsi:type="dcterms:W3CDTF">2026-05-21T01:31:00Z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0x010100CB9BC4C472512F4F93652D24391C7CCF</vt:lpwstr>
  </property>
</Properties>
</file>